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DF" w:rsidRDefault="00E14106" w:rsidP="00E14106">
      <w:pPr>
        <w:jc w:val="center"/>
        <w:rPr>
          <w:b/>
          <w:sz w:val="28"/>
          <w:szCs w:val="28"/>
        </w:rPr>
      </w:pPr>
      <w:r>
        <w:rPr>
          <w:b/>
          <w:sz w:val="28"/>
          <w:szCs w:val="28"/>
        </w:rPr>
        <w:t>Site Screening and Enrollment Log</w:t>
      </w:r>
    </w:p>
    <w:p w:rsidR="00E14106" w:rsidRDefault="00E14106" w:rsidP="00E14106">
      <w:pPr>
        <w:jc w:val="center"/>
        <w:rPr>
          <w:b/>
          <w:sz w:val="28"/>
          <w:szCs w:val="28"/>
        </w:rPr>
      </w:pPr>
    </w:p>
    <w:tbl>
      <w:tblPr>
        <w:tblStyle w:val="TableGrid"/>
        <w:tblW w:w="0" w:type="auto"/>
        <w:tblLook w:val="04A0" w:firstRow="1" w:lastRow="0" w:firstColumn="1" w:lastColumn="0" w:noHBand="0" w:noVBand="1"/>
      </w:tblPr>
      <w:tblGrid>
        <w:gridCol w:w="4316"/>
        <w:gridCol w:w="4317"/>
        <w:gridCol w:w="4317"/>
      </w:tblGrid>
      <w:tr w:rsidR="00E14106" w:rsidTr="00E14106">
        <w:tc>
          <w:tcPr>
            <w:tcW w:w="4316" w:type="dxa"/>
          </w:tcPr>
          <w:p w:rsidR="00E14106" w:rsidRPr="00E14106" w:rsidRDefault="00E14106" w:rsidP="00E14106">
            <w:pPr>
              <w:rPr>
                <w:b/>
              </w:rPr>
            </w:pPr>
            <w:r>
              <w:rPr>
                <w:b/>
              </w:rPr>
              <w:t>PI Name:</w:t>
            </w:r>
          </w:p>
        </w:tc>
        <w:tc>
          <w:tcPr>
            <w:tcW w:w="4317" w:type="dxa"/>
          </w:tcPr>
          <w:p w:rsidR="00E14106" w:rsidRPr="00E14106" w:rsidRDefault="00E14106" w:rsidP="00E14106">
            <w:pPr>
              <w:rPr>
                <w:b/>
              </w:rPr>
            </w:pPr>
            <w:r>
              <w:rPr>
                <w:b/>
              </w:rPr>
              <w:t>Protocol Title:</w:t>
            </w:r>
          </w:p>
        </w:tc>
        <w:tc>
          <w:tcPr>
            <w:tcW w:w="4317" w:type="dxa"/>
          </w:tcPr>
          <w:p w:rsidR="00E14106" w:rsidRPr="00E14106" w:rsidRDefault="00E14106" w:rsidP="00E14106">
            <w:pPr>
              <w:rPr>
                <w:b/>
              </w:rPr>
            </w:pPr>
            <w:r>
              <w:rPr>
                <w:b/>
              </w:rPr>
              <w:t>IRB Number or Site Number:</w:t>
            </w:r>
          </w:p>
        </w:tc>
      </w:tr>
    </w:tbl>
    <w:p w:rsidR="00E14106" w:rsidRDefault="00E14106" w:rsidP="00E14106">
      <w:pPr>
        <w:rPr>
          <w:b/>
          <w:sz w:val="28"/>
          <w:szCs w:val="28"/>
        </w:rPr>
      </w:pPr>
    </w:p>
    <w:tbl>
      <w:tblPr>
        <w:tblStyle w:val="TableGrid"/>
        <w:tblW w:w="0" w:type="auto"/>
        <w:tblLook w:val="04A0" w:firstRow="1" w:lastRow="0" w:firstColumn="1" w:lastColumn="0" w:noHBand="0" w:noVBand="1"/>
      </w:tblPr>
      <w:tblGrid>
        <w:gridCol w:w="1497"/>
        <w:gridCol w:w="1460"/>
        <w:gridCol w:w="1410"/>
        <w:gridCol w:w="1460"/>
        <w:gridCol w:w="1407"/>
        <w:gridCol w:w="1556"/>
        <w:gridCol w:w="1534"/>
        <w:gridCol w:w="1313"/>
        <w:gridCol w:w="1313"/>
      </w:tblGrid>
      <w:tr w:rsidR="00E14106" w:rsidTr="00E14106">
        <w:tc>
          <w:tcPr>
            <w:tcW w:w="1497" w:type="dxa"/>
          </w:tcPr>
          <w:p w:rsidR="00E14106" w:rsidRPr="00E14106" w:rsidRDefault="00E14106" w:rsidP="00E14106">
            <w:pPr>
              <w:jc w:val="center"/>
              <w:rPr>
                <w:b/>
              </w:rPr>
            </w:pPr>
            <w:r>
              <w:rPr>
                <w:b/>
              </w:rPr>
              <w:t>Date Screened</w:t>
            </w:r>
          </w:p>
        </w:tc>
        <w:tc>
          <w:tcPr>
            <w:tcW w:w="1460" w:type="dxa"/>
          </w:tcPr>
          <w:p w:rsidR="00E14106" w:rsidRPr="00E14106" w:rsidRDefault="00E14106" w:rsidP="00E14106">
            <w:pPr>
              <w:jc w:val="center"/>
              <w:rPr>
                <w:b/>
              </w:rPr>
            </w:pPr>
            <w:r>
              <w:rPr>
                <w:b/>
              </w:rPr>
              <w:t>Subject Initials or Name</w:t>
            </w:r>
          </w:p>
        </w:tc>
        <w:tc>
          <w:tcPr>
            <w:tcW w:w="1410" w:type="dxa"/>
          </w:tcPr>
          <w:p w:rsidR="00E14106" w:rsidRPr="00E14106" w:rsidRDefault="00E14106" w:rsidP="00E14106">
            <w:pPr>
              <w:jc w:val="center"/>
              <w:rPr>
                <w:b/>
              </w:rPr>
            </w:pPr>
            <w:r>
              <w:rPr>
                <w:b/>
              </w:rPr>
              <w:t>Date of Birth</w:t>
            </w:r>
          </w:p>
        </w:tc>
        <w:tc>
          <w:tcPr>
            <w:tcW w:w="1460" w:type="dxa"/>
          </w:tcPr>
          <w:p w:rsidR="00E14106" w:rsidRPr="00E14106" w:rsidRDefault="00E14106" w:rsidP="00E14106">
            <w:pPr>
              <w:jc w:val="center"/>
              <w:rPr>
                <w:b/>
              </w:rPr>
            </w:pPr>
            <w:r>
              <w:rPr>
                <w:b/>
              </w:rPr>
              <w:t>Gender</w:t>
            </w:r>
          </w:p>
        </w:tc>
        <w:tc>
          <w:tcPr>
            <w:tcW w:w="1407" w:type="dxa"/>
          </w:tcPr>
          <w:p w:rsidR="00E14106" w:rsidRPr="00E14106" w:rsidRDefault="00E14106" w:rsidP="00E14106">
            <w:pPr>
              <w:jc w:val="center"/>
              <w:rPr>
                <w:b/>
              </w:rPr>
            </w:pPr>
            <w:r>
              <w:rPr>
                <w:b/>
              </w:rPr>
              <w:t>Race</w:t>
            </w:r>
          </w:p>
        </w:tc>
        <w:tc>
          <w:tcPr>
            <w:tcW w:w="1556" w:type="dxa"/>
          </w:tcPr>
          <w:p w:rsidR="00E14106" w:rsidRPr="00E14106" w:rsidRDefault="00E14106" w:rsidP="00E14106">
            <w:pPr>
              <w:jc w:val="center"/>
              <w:rPr>
                <w:b/>
              </w:rPr>
            </w:pPr>
            <w:r>
              <w:rPr>
                <w:b/>
              </w:rPr>
              <w:t>Eligible for Enrollment?</w:t>
            </w:r>
          </w:p>
        </w:tc>
        <w:tc>
          <w:tcPr>
            <w:tcW w:w="1534" w:type="dxa"/>
          </w:tcPr>
          <w:p w:rsidR="00E14106" w:rsidRDefault="00E14106" w:rsidP="00E14106">
            <w:pPr>
              <w:jc w:val="center"/>
              <w:rPr>
                <w:b/>
              </w:rPr>
            </w:pPr>
            <w:r>
              <w:rPr>
                <w:b/>
              </w:rPr>
              <w:t xml:space="preserve">Ineligibility Reason </w:t>
            </w:r>
          </w:p>
          <w:p w:rsidR="00E14106" w:rsidRPr="00E14106" w:rsidRDefault="00E14106" w:rsidP="00E14106">
            <w:pPr>
              <w:jc w:val="center"/>
              <w:rPr>
                <w:b/>
              </w:rPr>
            </w:pPr>
            <w:r>
              <w:rPr>
                <w:b/>
              </w:rPr>
              <w:t>(if applicable)</w:t>
            </w:r>
          </w:p>
        </w:tc>
        <w:tc>
          <w:tcPr>
            <w:tcW w:w="1313" w:type="dxa"/>
          </w:tcPr>
          <w:p w:rsidR="00E14106" w:rsidRPr="00E14106" w:rsidRDefault="00E14106" w:rsidP="00E14106">
            <w:pPr>
              <w:jc w:val="center"/>
              <w:rPr>
                <w:b/>
              </w:rPr>
            </w:pPr>
            <w:r>
              <w:rPr>
                <w:b/>
              </w:rPr>
              <w:t>If consented, Subject ID</w:t>
            </w:r>
          </w:p>
        </w:tc>
        <w:tc>
          <w:tcPr>
            <w:tcW w:w="1313" w:type="dxa"/>
          </w:tcPr>
          <w:p w:rsidR="00E14106" w:rsidRPr="00E14106" w:rsidRDefault="00E14106" w:rsidP="00E14106">
            <w:pPr>
              <w:jc w:val="center"/>
              <w:rPr>
                <w:b/>
              </w:rPr>
            </w:pPr>
            <w:r>
              <w:rPr>
                <w:b/>
              </w:rPr>
              <w:t>If consented, date signed consent</w:t>
            </w: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r w:rsidR="00E14106" w:rsidTr="00E14106">
        <w:tc>
          <w:tcPr>
            <w:tcW w:w="1497"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10" w:type="dxa"/>
          </w:tcPr>
          <w:p w:rsidR="00E14106" w:rsidRDefault="00E14106" w:rsidP="00E14106">
            <w:pPr>
              <w:rPr>
                <w:b/>
                <w:sz w:val="28"/>
                <w:szCs w:val="28"/>
              </w:rPr>
            </w:pPr>
          </w:p>
        </w:tc>
        <w:tc>
          <w:tcPr>
            <w:tcW w:w="1460" w:type="dxa"/>
          </w:tcPr>
          <w:p w:rsidR="00E14106" w:rsidRDefault="00E14106" w:rsidP="00E14106">
            <w:pPr>
              <w:rPr>
                <w:b/>
                <w:sz w:val="28"/>
                <w:szCs w:val="28"/>
              </w:rPr>
            </w:pPr>
          </w:p>
        </w:tc>
        <w:tc>
          <w:tcPr>
            <w:tcW w:w="1407" w:type="dxa"/>
          </w:tcPr>
          <w:p w:rsidR="00E14106" w:rsidRDefault="00E14106" w:rsidP="00E14106">
            <w:pPr>
              <w:rPr>
                <w:b/>
                <w:sz w:val="28"/>
                <w:szCs w:val="28"/>
              </w:rPr>
            </w:pPr>
          </w:p>
        </w:tc>
        <w:tc>
          <w:tcPr>
            <w:tcW w:w="1556" w:type="dxa"/>
          </w:tcPr>
          <w:p w:rsidR="00E14106" w:rsidRDefault="00E14106" w:rsidP="00E14106">
            <w:pPr>
              <w:rPr>
                <w:b/>
                <w:sz w:val="28"/>
                <w:szCs w:val="28"/>
              </w:rPr>
            </w:pPr>
          </w:p>
        </w:tc>
        <w:tc>
          <w:tcPr>
            <w:tcW w:w="1534" w:type="dxa"/>
          </w:tcPr>
          <w:p w:rsidR="00E14106" w:rsidRDefault="00E14106" w:rsidP="00E14106">
            <w:pPr>
              <w:rPr>
                <w:b/>
                <w:sz w:val="28"/>
                <w:szCs w:val="28"/>
              </w:rPr>
            </w:pPr>
          </w:p>
        </w:tc>
        <w:tc>
          <w:tcPr>
            <w:tcW w:w="1313" w:type="dxa"/>
          </w:tcPr>
          <w:p w:rsidR="00E14106" w:rsidRDefault="00E14106" w:rsidP="00E14106">
            <w:pPr>
              <w:rPr>
                <w:b/>
                <w:sz w:val="28"/>
                <w:szCs w:val="28"/>
              </w:rPr>
            </w:pPr>
          </w:p>
        </w:tc>
        <w:tc>
          <w:tcPr>
            <w:tcW w:w="1313" w:type="dxa"/>
          </w:tcPr>
          <w:p w:rsidR="00E14106" w:rsidRDefault="00E14106" w:rsidP="00E14106">
            <w:pPr>
              <w:rPr>
                <w:b/>
                <w:sz w:val="28"/>
                <w:szCs w:val="28"/>
              </w:rPr>
            </w:pPr>
          </w:p>
        </w:tc>
      </w:tr>
    </w:tbl>
    <w:p w:rsidR="00E14106" w:rsidRDefault="00E14106" w:rsidP="00E14106">
      <w:pPr>
        <w:rPr>
          <w:b/>
          <w:sz w:val="28"/>
          <w:szCs w:val="28"/>
        </w:rPr>
      </w:pPr>
    </w:p>
    <w:p w:rsidR="00D41255" w:rsidRPr="00E14106" w:rsidRDefault="00D41255" w:rsidP="00E14106">
      <w:pPr>
        <w:rPr>
          <w:b/>
          <w:sz w:val="28"/>
          <w:szCs w:val="28"/>
        </w:rPr>
      </w:pPr>
      <w:r w:rsidRPr="00D41255">
        <w:rPr>
          <w:b/>
          <w:sz w:val="28"/>
          <w:szCs w:val="28"/>
          <w:highlight w:val="yellow"/>
        </w:rPr>
        <w:t>NOTE: This form can be modified for your specific study. If you have future contact or future use of samples, you may want to capture that information on this form as well.</w:t>
      </w:r>
      <w:bookmarkStart w:id="0" w:name="_GoBack"/>
      <w:bookmarkEnd w:id="0"/>
    </w:p>
    <w:sectPr w:rsidR="00D41255" w:rsidRPr="00E14106" w:rsidSect="00E141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06"/>
    <w:rsid w:val="00294C72"/>
    <w:rsid w:val="009E1839"/>
    <w:rsid w:val="00D41255"/>
    <w:rsid w:val="00E1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297CF-8CA4-403B-A47B-7FF42555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Mccluskey, Jennifer</dc:creator>
  <cp:keywords/>
  <dc:description/>
  <cp:lastModifiedBy>Mccluskey, Jennifer</cp:lastModifiedBy>
  <cp:revision>2</cp:revision>
  <dcterms:created xsi:type="dcterms:W3CDTF">2016-11-14T20:07:00Z</dcterms:created>
  <dcterms:modified xsi:type="dcterms:W3CDTF">2016-11-14T21:03:00Z</dcterms:modified>
</cp:coreProperties>
</file>